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ED" w:rsidRPr="007C3553" w:rsidRDefault="007C3553">
      <w:pPr>
        <w:rPr>
          <w:b/>
          <w:sz w:val="28"/>
          <w:szCs w:val="28"/>
        </w:rPr>
      </w:pPr>
      <w:bookmarkStart w:id="0" w:name="_GoBack"/>
      <w:bookmarkEnd w:id="0"/>
      <w:r w:rsidRPr="007C3553">
        <w:rPr>
          <w:b/>
          <w:sz w:val="28"/>
          <w:szCs w:val="28"/>
        </w:rPr>
        <w:t>S</w:t>
      </w:r>
      <w:r w:rsidR="00F05AED" w:rsidRPr="007C3553">
        <w:rPr>
          <w:b/>
          <w:sz w:val="28"/>
          <w:szCs w:val="28"/>
        </w:rPr>
        <w:t>ME EXPORT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7C3553" w:rsidRDefault="006B1E05" w:rsidP="00F05AED">
            <w:pPr>
              <w:rPr>
                <w:b/>
              </w:rPr>
            </w:pPr>
            <w:r w:rsidRPr="007C3553">
              <w:rPr>
                <w:b/>
              </w:rPr>
              <w:t>ASSESS</w:t>
            </w:r>
            <w:r w:rsidR="00F05AED" w:rsidRPr="007C3553">
              <w:rPr>
                <w:b/>
              </w:rPr>
              <w:t xml:space="preserve"> EXPORT POTENTIAL</w:t>
            </w:r>
          </w:p>
          <w:p w:rsidR="00F05AED" w:rsidRDefault="00B14BE3">
            <w:r>
              <w:t xml:space="preserve">   </w:t>
            </w:r>
            <w:r w:rsidR="00BA6250">
              <w:t>(</w:t>
            </w:r>
            <w:r>
              <w:t>See Assessment of Export Capability framework</w:t>
            </w:r>
            <w:r w:rsidR="00BA6250">
              <w:t>)</w:t>
            </w:r>
          </w:p>
          <w:p w:rsidR="00B14BE3" w:rsidRDefault="00B14BE3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7C3553" w:rsidRDefault="006B1E05">
            <w:pPr>
              <w:rPr>
                <w:b/>
              </w:rPr>
            </w:pPr>
            <w:r w:rsidRPr="007C3553">
              <w:rPr>
                <w:b/>
              </w:rPr>
              <w:t>UNDERSTAND</w:t>
            </w:r>
            <w:r w:rsidR="00B14BE3" w:rsidRPr="007C3553">
              <w:rPr>
                <w:b/>
              </w:rPr>
              <w:t xml:space="preserve"> GLOBAL VALUE CHAINS</w:t>
            </w:r>
          </w:p>
          <w:p w:rsidR="00B14BE3" w:rsidRDefault="00010016">
            <w:r>
              <w:t>Consider y</w:t>
            </w:r>
            <w:r w:rsidR="00B14BE3">
              <w:t>our company’s objectives and how these link to global value chains</w:t>
            </w:r>
          </w:p>
          <w:p w:rsidR="00B14BE3" w:rsidRDefault="009E17DC">
            <w:r>
              <w:t>Choose</w:t>
            </w:r>
            <w:r w:rsidR="00B14BE3">
              <w:t xml:space="preserve"> a global value chain strategy</w:t>
            </w:r>
            <w:r>
              <w:t xml:space="preserve"> (i.e. p</w:t>
            </w:r>
            <w:r w:rsidR="00B14BE3">
              <w:t>rovide an intermediate input for an existing value chain</w:t>
            </w:r>
            <w:r>
              <w:t>; d</w:t>
            </w:r>
            <w:r w:rsidR="00B14BE3">
              <w:t>evelop your own global value chain through outsourcing</w:t>
            </w:r>
            <w:r>
              <w:t>; or u</w:t>
            </w:r>
            <w:r w:rsidR="00B14BE3">
              <w:t>se Foreign Direct Investment to connect or establish a global value chain</w:t>
            </w:r>
            <w:r>
              <w:t>)</w:t>
            </w:r>
          </w:p>
          <w:p w:rsidR="00B14BE3" w:rsidRDefault="00B14BE3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7C3553" w:rsidRDefault="006B1E05">
            <w:pPr>
              <w:rPr>
                <w:b/>
              </w:rPr>
            </w:pPr>
            <w:r w:rsidRPr="007C3553">
              <w:rPr>
                <w:b/>
              </w:rPr>
              <w:t>DEVELOP</w:t>
            </w:r>
            <w:r w:rsidR="00B14BE3" w:rsidRPr="007C3553">
              <w:rPr>
                <w:b/>
              </w:rPr>
              <w:t xml:space="preserve"> AN EXPORT PLAN</w:t>
            </w:r>
          </w:p>
          <w:p w:rsidR="00911912" w:rsidRDefault="00911912">
            <w:r>
              <w:t>Start by renewing or reviewing existing business plan</w:t>
            </w:r>
          </w:p>
          <w:p w:rsidR="00911912" w:rsidRDefault="00911912">
            <w:r>
              <w:t xml:space="preserve">Then develop a business export plan </w:t>
            </w:r>
          </w:p>
          <w:p w:rsidR="00911912" w:rsidRDefault="00BA6250">
            <w:r>
              <w:t>(</w:t>
            </w:r>
            <w:r w:rsidR="00911912">
              <w:t>See Business Plan framework</w:t>
            </w:r>
            <w:r w:rsidR="00010016">
              <w:t xml:space="preserve"> and Business Export Plan Framework</w:t>
            </w:r>
            <w:r>
              <w:t>)</w:t>
            </w:r>
          </w:p>
          <w:p w:rsidR="00010016" w:rsidRDefault="00010016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7C3553" w:rsidRDefault="006B1E05">
            <w:pPr>
              <w:rPr>
                <w:b/>
              </w:rPr>
            </w:pPr>
            <w:r w:rsidRPr="007C3553">
              <w:rPr>
                <w:b/>
              </w:rPr>
              <w:t xml:space="preserve">CONDUCT </w:t>
            </w:r>
            <w:r w:rsidR="00010016" w:rsidRPr="007C3553">
              <w:rPr>
                <w:b/>
              </w:rPr>
              <w:t>MARKET RESEARCH</w:t>
            </w:r>
          </w:p>
          <w:p w:rsidR="00010016" w:rsidRDefault="00BA6250">
            <w:r>
              <w:t>Identify and screen potential markets</w:t>
            </w:r>
          </w:p>
          <w:p w:rsidR="00BA6250" w:rsidRDefault="00BA6250">
            <w:r>
              <w:t>Assess viability of target markets</w:t>
            </w:r>
          </w:p>
          <w:p w:rsidR="00BA6250" w:rsidRDefault="00BA6250">
            <w:r>
              <w:t>Finalise</w:t>
            </w:r>
            <w:r w:rsidR="007C3553">
              <w:t xml:space="preserve"> decision re:</w:t>
            </w:r>
            <w:r>
              <w:t xml:space="preserve"> target market </w:t>
            </w:r>
          </w:p>
          <w:p w:rsidR="00BA6250" w:rsidRDefault="00BA6250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7C3553" w:rsidRDefault="00BA6250">
            <w:pPr>
              <w:rPr>
                <w:b/>
              </w:rPr>
            </w:pPr>
            <w:r w:rsidRPr="007C3553">
              <w:rPr>
                <w:b/>
              </w:rPr>
              <w:t>DEVELOP EXPORT MARKETING STRATEGY</w:t>
            </w:r>
          </w:p>
          <w:p w:rsidR="00BA6250" w:rsidRDefault="006B1E05">
            <w:r>
              <w:t>Develop p</w:t>
            </w:r>
            <w:r w:rsidR="00BA6250">
              <w:t>ricing strategy</w:t>
            </w:r>
            <w:r>
              <w:t xml:space="preserve"> (i.e. static, flexible, full cost-based pricing)</w:t>
            </w:r>
          </w:p>
          <w:p w:rsidR="00BA6250" w:rsidRDefault="00BA6250">
            <w:r>
              <w:t>Promotion strategy</w:t>
            </w:r>
            <w:r w:rsidR="006B1E05">
              <w:t xml:space="preserve"> (advertising, promotional materials, media channels, visits etc.)</w:t>
            </w:r>
          </w:p>
          <w:p w:rsidR="00BA6250" w:rsidRDefault="00BA6250">
            <w:r>
              <w:t>Develop marketing tools</w:t>
            </w:r>
            <w:r w:rsidR="006B1E05">
              <w:t xml:space="preserve"> (business cards, brochures, videos, websites etc.)</w:t>
            </w:r>
          </w:p>
          <w:p w:rsidR="006B1E05" w:rsidRDefault="006B1E05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7C3553" w:rsidRDefault="006B1E05">
            <w:pPr>
              <w:rPr>
                <w:b/>
              </w:rPr>
            </w:pPr>
            <w:r w:rsidRPr="007C3553">
              <w:rPr>
                <w:b/>
              </w:rPr>
              <w:t>ENTER THE TARGET MARKET</w:t>
            </w:r>
          </w:p>
          <w:p w:rsidR="006B1E05" w:rsidRDefault="006B1E05">
            <w:r>
              <w:t>Consider best methods of delivering and distributing your product</w:t>
            </w:r>
          </w:p>
          <w:p w:rsidR="006B1E05" w:rsidRDefault="006B1E05">
            <w:r>
              <w:t>Choose method of market entry (</w:t>
            </w:r>
            <w:r w:rsidR="009E17DC">
              <w:t xml:space="preserve">i.e. </w:t>
            </w:r>
            <w:r>
              <w:t>direct exports, indirect exports, partnerships)</w:t>
            </w:r>
          </w:p>
          <w:p w:rsidR="006B1E05" w:rsidRDefault="006B1E05">
            <w:r>
              <w:t>Select intermediaries (i.e. agents, representatives, foreign distributors)</w:t>
            </w:r>
          </w:p>
          <w:p w:rsidR="009E17DC" w:rsidRDefault="009E17DC">
            <w:r>
              <w:t>Choose options for delivering your product (i.e. freight forwarders, customs brokers)</w:t>
            </w:r>
          </w:p>
          <w:p w:rsidR="006B1E05" w:rsidRDefault="006B1E05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7C3553" w:rsidRDefault="006B1E05">
            <w:pPr>
              <w:rPr>
                <w:b/>
              </w:rPr>
            </w:pPr>
            <w:r w:rsidRPr="007C3553">
              <w:rPr>
                <w:b/>
              </w:rPr>
              <w:t>MANAGE THE REGULATORY ENVIRONMENT</w:t>
            </w:r>
          </w:p>
          <w:p w:rsidR="006B1E05" w:rsidRDefault="009E17DC" w:rsidP="009E17DC">
            <w:r>
              <w:t>Find out which regulations apply to your product (i.e. AQSIQ, CCC, General Standard for the Labelling of Pre-Packaged Foods, China Food Safety Law)</w:t>
            </w:r>
          </w:p>
          <w:p w:rsidR="007C3553" w:rsidRDefault="007C3553" w:rsidP="009E17DC">
            <w:r>
              <w:t>Determine Customs compliance requirements</w:t>
            </w:r>
          </w:p>
          <w:p w:rsidR="007C3553" w:rsidRDefault="007C3553" w:rsidP="009E17DC">
            <w:r>
              <w:t>Export documentation requirements</w:t>
            </w:r>
          </w:p>
          <w:p w:rsidR="007C3553" w:rsidRDefault="007C3553" w:rsidP="009E17DC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7C3553" w:rsidRDefault="009E17DC">
            <w:pPr>
              <w:rPr>
                <w:b/>
              </w:rPr>
            </w:pPr>
            <w:r w:rsidRPr="007C3553">
              <w:rPr>
                <w:b/>
              </w:rPr>
              <w:t>MANAGE RISK</w:t>
            </w:r>
          </w:p>
          <w:p w:rsidR="009E17DC" w:rsidRDefault="007C3553">
            <w:r>
              <w:t>Seek professional legal advice</w:t>
            </w:r>
          </w:p>
          <w:p w:rsidR="007C3553" w:rsidRDefault="007C3553">
            <w:r>
              <w:t>Undertake due diligence checks</w:t>
            </w:r>
          </w:p>
          <w:p w:rsidR="007C3553" w:rsidRDefault="007C3553">
            <w:r>
              <w:t>Be aware of local laws and business practices</w:t>
            </w:r>
          </w:p>
          <w:p w:rsidR="007C3553" w:rsidRDefault="007C3553">
            <w:r>
              <w:t>Protect your intellectual property (IP)</w:t>
            </w:r>
          </w:p>
          <w:p w:rsidR="007C3553" w:rsidRDefault="007C3553">
            <w:r>
              <w:t>Obtain insurance coverage (i.e. transportation insurance)</w:t>
            </w:r>
          </w:p>
          <w:p w:rsidR="007C3553" w:rsidRDefault="007C3553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Pr="00892840" w:rsidRDefault="007C3553">
            <w:pPr>
              <w:rPr>
                <w:b/>
              </w:rPr>
            </w:pPr>
            <w:r w:rsidRPr="00892840">
              <w:rPr>
                <w:b/>
              </w:rPr>
              <w:t>MANAGE FINANCE</w:t>
            </w:r>
          </w:p>
          <w:p w:rsidR="007C3553" w:rsidRDefault="007C3553">
            <w:r>
              <w:t>Consider how to leverage capital (i.e. cash budget, capital budget, investors, sources of capital)</w:t>
            </w:r>
          </w:p>
          <w:p w:rsidR="007C3553" w:rsidRDefault="007C3553" w:rsidP="00892840">
            <w:r>
              <w:t>Determine methods of collecting payment (i.</w:t>
            </w:r>
            <w:r w:rsidR="00892840">
              <w:t>e</w:t>
            </w:r>
            <w:r>
              <w:t>. cash in advance; letters of credit, open accounts)</w:t>
            </w:r>
          </w:p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Default="00F05AED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Default="00F05AED"/>
        </w:tc>
      </w:tr>
      <w:tr w:rsidR="00F05AED" w:rsidTr="00F05AED">
        <w:tc>
          <w:tcPr>
            <w:tcW w:w="675" w:type="dxa"/>
          </w:tcPr>
          <w:p w:rsidR="00F05AED" w:rsidRDefault="00F05AED"/>
        </w:tc>
        <w:tc>
          <w:tcPr>
            <w:tcW w:w="8567" w:type="dxa"/>
          </w:tcPr>
          <w:p w:rsidR="00F05AED" w:rsidRDefault="00F05AED"/>
        </w:tc>
      </w:tr>
    </w:tbl>
    <w:p w:rsidR="00F05AED" w:rsidRDefault="00F05AED"/>
    <w:p w:rsidR="00F05AED" w:rsidRDefault="00F05AED"/>
    <w:p w:rsidR="00F05AED" w:rsidRDefault="00892840">
      <w:r>
        <w:t>Adapted from:</w:t>
      </w:r>
    </w:p>
    <w:p w:rsidR="00892840" w:rsidRDefault="00892840" w:rsidP="00892840">
      <w:pPr>
        <w:spacing w:line="240" w:lineRule="auto"/>
      </w:pPr>
      <w:r>
        <w:t>Doing Business in China (Austrade/Australian Trade Commission)</w:t>
      </w:r>
    </w:p>
    <w:p w:rsidR="00892840" w:rsidRDefault="00C93732" w:rsidP="00892840">
      <w:pPr>
        <w:spacing w:line="240" w:lineRule="auto"/>
      </w:pPr>
      <w:hyperlink r:id="rId4" w:history="1">
        <w:r w:rsidR="00892840" w:rsidRPr="007361BD">
          <w:rPr>
            <w:rStyle w:val="Hyperlink"/>
          </w:rPr>
          <w:t>http://www.austrade.gov.au/Export/Export-Markets/Countries/China/Doing-business</w:t>
        </w:r>
      </w:hyperlink>
    </w:p>
    <w:p w:rsidR="00892840" w:rsidRDefault="00892840" w:rsidP="00892840">
      <w:pPr>
        <w:spacing w:line="240" w:lineRule="auto"/>
      </w:pPr>
    </w:p>
    <w:p w:rsidR="00892840" w:rsidRDefault="00892840" w:rsidP="00892840">
      <w:pPr>
        <w:spacing w:line="240" w:lineRule="auto"/>
      </w:pPr>
      <w:r>
        <w:t>Step-by-Step Guide to Exporting (Foreign Affairs and International Trade Canada)</w:t>
      </w:r>
    </w:p>
    <w:p w:rsidR="00892840" w:rsidRDefault="00892840" w:rsidP="00892840">
      <w:pPr>
        <w:spacing w:line="240" w:lineRule="auto"/>
      </w:pPr>
      <w:r>
        <w:t>(</w:t>
      </w:r>
      <w:hyperlink r:id="rId5" w:history="1">
        <w:r w:rsidRPr="007361BD">
          <w:rPr>
            <w:rStyle w:val="Hyperlink"/>
          </w:rPr>
          <w:t>http://www.tradecommissioner.gc.ca/eng/guide-exporting.jsp</w:t>
        </w:r>
      </w:hyperlink>
      <w:r>
        <w:t>)</w:t>
      </w:r>
    </w:p>
    <w:p w:rsidR="00892840" w:rsidRDefault="00892840"/>
    <w:p w:rsidR="00F05AED" w:rsidRDefault="00F05AED"/>
    <w:sectPr w:rsidR="00F0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ED"/>
    <w:rsid w:val="00010016"/>
    <w:rsid w:val="006B1E05"/>
    <w:rsid w:val="007C3553"/>
    <w:rsid w:val="00892840"/>
    <w:rsid w:val="00911912"/>
    <w:rsid w:val="009E17DC"/>
    <w:rsid w:val="00B14BE3"/>
    <w:rsid w:val="00B24D0E"/>
    <w:rsid w:val="00BA6250"/>
    <w:rsid w:val="00C93732"/>
    <w:rsid w:val="00E5276D"/>
    <w:rsid w:val="00F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15765-3D5B-46E4-9A71-47F781A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decommissioner.gc.ca/eng/guide-exporting.jsp" TargetMode="External"/><Relationship Id="rId4" Type="http://schemas.openxmlformats.org/officeDocument/2006/relationships/hyperlink" Target="http://www.austrade.gov.au/Export/Export-Markets/Countries/China/Doing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Gloet</dc:creator>
  <cp:lastModifiedBy>Marianne Gloet</cp:lastModifiedBy>
  <cp:revision>2</cp:revision>
  <dcterms:created xsi:type="dcterms:W3CDTF">2015-04-07T00:54:00Z</dcterms:created>
  <dcterms:modified xsi:type="dcterms:W3CDTF">2015-04-07T00:54:00Z</dcterms:modified>
</cp:coreProperties>
</file>